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B101F2" w:rsidTr="006059F6">
        <w:tc>
          <w:tcPr>
            <w:tcW w:w="119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101F2" w:rsidRPr="006059F6" w:rsidRDefault="00B101F2" w:rsidP="00B013F9">
            <w:pPr>
              <w:ind w:left="7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59F6">
              <w:rPr>
                <w:rFonts w:ascii="Times New Roman" w:hAnsi="Times New Roman" w:cs="Times New Roman"/>
                <w:sz w:val="32"/>
                <w:szCs w:val="32"/>
              </w:rPr>
              <w:t>Заявка на участие в образовательном проекте</w:t>
            </w:r>
          </w:p>
          <w:p w:rsidR="00B101F2" w:rsidRPr="00403588" w:rsidRDefault="00B101F2" w:rsidP="00B013F9">
            <w:pPr>
              <w:pStyle w:val="a3"/>
              <w:ind w:left="739"/>
              <w:jc w:val="center"/>
              <w:rPr>
                <w:rStyle w:val="ab"/>
                <w:rFonts w:ascii="Tahoma" w:hAnsi="Tahoma" w:cs="Tahoma"/>
                <w:color w:val="1523A7"/>
                <w:sz w:val="28"/>
                <w:szCs w:val="28"/>
                <w:lang w:val="ru-RU"/>
              </w:rPr>
            </w:pPr>
            <w:r w:rsidRPr="00403588">
              <w:rPr>
                <w:rStyle w:val="ab"/>
                <w:rFonts w:ascii="Tahoma" w:hAnsi="Tahoma" w:cs="Tahoma"/>
                <w:color w:val="1523A7"/>
                <w:sz w:val="28"/>
                <w:szCs w:val="28"/>
                <w:lang w:val="ru-RU"/>
              </w:rPr>
              <w:t>«ISO  –  Сертификация. Аккредитация»</w:t>
            </w:r>
          </w:p>
          <w:p w:rsidR="00B101F2" w:rsidRDefault="00B101F2" w:rsidP="00B013F9">
            <w:pPr>
              <w:ind w:left="739" w:firstLine="284"/>
              <w:jc w:val="center"/>
              <w:rPr>
                <w:rFonts w:ascii="Times New Roman" w:hAnsi="Times New Roman" w:cs="Times New Roman"/>
                <w:color w:val="663300"/>
                <w:sz w:val="32"/>
                <w:szCs w:val="32"/>
              </w:rPr>
            </w:pPr>
            <w:r w:rsidRPr="00403588">
              <w:rPr>
                <w:rFonts w:ascii="Arial" w:hAnsi="Arial" w:cs="Arial"/>
                <w:sz w:val="24"/>
                <w:szCs w:val="24"/>
                <w:lang w:val="ru-RU"/>
              </w:rPr>
              <w:t>(11-17 октября)</w:t>
            </w:r>
          </w:p>
        </w:tc>
      </w:tr>
    </w:tbl>
    <w:p w:rsidR="00B101F2" w:rsidRDefault="00B101F2" w:rsidP="00F05EC3">
      <w:pPr>
        <w:spacing w:after="0"/>
        <w:jc w:val="center"/>
        <w:rPr>
          <w:rFonts w:ascii="Times New Roman" w:hAnsi="Times New Roman" w:cs="Times New Roman"/>
          <w:color w:val="663300"/>
          <w:sz w:val="32"/>
          <w:szCs w:val="32"/>
        </w:rPr>
      </w:pPr>
    </w:p>
    <w:p w:rsidR="00FF5932" w:rsidRPr="00201907" w:rsidRDefault="00FF5932" w:rsidP="00B013F9">
      <w:pPr>
        <w:ind w:left="-1134" w:righ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1907">
        <w:rPr>
          <w:rFonts w:ascii="Times New Roman" w:hAnsi="Times New Roman" w:cs="Times New Roman"/>
          <w:i/>
          <w:sz w:val="24"/>
          <w:szCs w:val="24"/>
        </w:rPr>
        <w:t>Заполните, пожалуйста</w:t>
      </w:r>
      <w:r w:rsidR="00F05EC3" w:rsidRPr="00201907">
        <w:rPr>
          <w:rFonts w:ascii="Times New Roman" w:hAnsi="Times New Roman" w:cs="Times New Roman"/>
          <w:i/>
          <w:sz w:val="24"/>
          <w:szCs w:val="24"/>
        </w:rPr>
        <w:t xml:space="preserve">, данную заявку и направьте ее организатору проекта на </w:t>
      </w:r>
      <w:r w:rsidR="00F05EC3" w:rsidRPr="0020190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info</w:t>
      </w:r>
      <w:r w:rsidR="00F05EC3" w:rsidRPr="00201907">
        <w:rPr>
          <w:rFonts w:ascii="Times New Roman" w:hAnsi="Times New Roman" w:cs="Times New Roman"/>
          <w:b/>
          <w:i/>
          <w:sz w:val="24"/>
          <w:szCs w:val="24"/>
          <w:u w:val="single"/>
        </w:rPr>
        <w:t>@</w:t>
      </w:r>
      <w:r w:rsidR="00F05EC3" w:rsidRPr="0020190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sistem</w:t>
      </w:r>
      <w:bookmarkStart w:id="0" w:name="_GoBack"/>
      <w:bookmarkEnd w:id="0"/>
      <w:r w:rsidR="00F05EC3" w:rsidRPr="0020190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F05EC3" w:rsidRPr="0020190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by</w:t>
      </w:r>
    </w:p>
    <w:tbl>
      <w:tblPr>
        <w:tblStyle w:val="a4"/>
        <w:tblW w:w="10500" w:type="dxa"/>
        <w:tblInd w:w="-572" w:type="dxa"/>
        <w:tblLook w:val="04A0" w:firstRow="1" w:lastRow="0" w:firstColumn="1" w:lastColumn="0" w:noHBand="0" w:noVBand="1"/>
      </w:tblPr>
      <w:tblGrid>
        <w:gridCol w:w="5954"/>
        <w:gridCol w:w="4536"/>
        <w:gridCol w:w="10"/>
      </w:tblGrid>
      <w:tr w:rsidR="00D31149" w:rsidTr="00B013F9">
        <w:trPr>
          <w:gridAfter w:val="1"/>
          <w:wAfter w:w="10" w:type="dxa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D31149" w:rsidRDefault="00D31149" w:rsidP="00DF6334">
            <w:pPr>
              <w:spacing w:before="60" w:after="6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5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Выберите тему</w:t>
            </w:r>
            <w:r w:rsidR="008F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проекта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285407" w:rsidRPr="006059F6" w:rsidRDefault="00D31149" w:rsidP="00DF633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F6">
              <w:rPr>
                <w:rFonts w:ascii="Times New Roman" w:hAnsi="Times New Roman" w:cs="Times New Roman"/>
                <w:sz w:val="24"/>
                <w:szCs w:val="24"/>
              </w:rPr>
              <w:t>Контактные данные участника</w:t>
            </w:r>
            <w:r w:rsidR="00DF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807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A50857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 w:rsidR="000A28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2FC4" w:rsidTr="00B013F9">
        <w:tc>
          <w:tcPr>
            <w:tcW w:w="10500" w:type="dxa"/>
            <w:gridSpan w:val="3"/>
            <w:shd w:val="clear" w:color="auto" w:fill="FFFFFF" w:themeFill="background1"/>
            <w:vAlign w:val="center"/>
          </w:tcPr>
          <w:p w:rsidR="00BC2FC4" w:rsidRPr="00D62D92" w:rsidRDefault="00BC2FC4" w:rsidP="0020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92">
              <w:rPr>
                <w:rStyle w:val="ab"/>
                <w:rFonts w:ascii="Tahoma" w:hAnsi="Tahoma" w:cs="Tahoma"/>
                <w:color w:val="1523A7"/>
                <w:sz w:val="24"/>
                <w:szCs w:val="24"/>
              </w:rPr>
              <w:t>Блок «Сертификация»</w:t>
            </w:r>
          </w:p>
        </w:tc>
      </w:tr>
      <w:tr w:rsidR="00D31149" w:rsidTr="00B013F9">
        <w:trPr>
          <w:gridAfter w:val="1"/>
          <w:wAfter w:w="10" w:type="dxa"/>
        </w:trPr>
        <w:tc>
          <w:tcPr>
            <w:tcW w:w="5954" w:type="dxa"/>
          </w:tcPr>
          <w:p w:rsidR="00D31149" w:rsidRPr="00281606" w:rsidRDefault="00D31149" w:rsidP="00C47E7E">
            <w:pPr>
              <w:jc w:val="center"/>
              <w:rPr>
                <w:b/>
                <w:color w:val="C45911" w:themeColor="accent2" w:themeShade="BF"/>
                <w:szCs w:val="24"/>
              </w:rPr>
            </w:pPr>
            <w:r w:rsidRPr="008A0D08">
              <w:rPr>
                <w:b/>
                <w:color w:val="C45911" w:themeColor="accent2" w:themeShade="BF"/>
                <w:szCs w:val="24"/>
              </w:rPr>
              <w:t>11 октября</w:t>
            </w:r>
            <w:r w:rsidRPr="00281606">
              <w:rPr>
                <w:b/>
                <w:color w:val="C45911" w:themeColor="accent2" w:themeShade="BF"/>
                <w:szCs w:val="24"/>
              </w:rPr>
              <w:t xml:space="preserve"> - 12 октября</w:t>
            </w:r>
          </w:p>
          <w:p w:rsidR="00D31149" w:rsidRDefault="00D31149" w:rsidP="00DB496C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Cambria" w:hAnsi="Cambria"/>
                <w:spacing w:val="-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pacing w:val="-4"/>
                  <w:sz w:val="24"/>
                  <w:szCs w:val="24"/>
                </w:rPr>
                <w:id w:val="-142703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78" w:rsidRPr="008F2C78">
                  <w:rPr>
                    <w:rFonts w:ascii="MS Gothic" w:eastAsia="MS Gothic" w:hAnsi="MS Gothic" w:cs="Times New Roman" w:hint="eastAsia"/>
                    <w:b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Pr="00B63857">
              <w:rPr>
                <w:rFonts w:ascii="Cambria" w:hAnsi="Cambria"/>
                <w:spacing w:val="-4"/>
                <w:szCs w:val="24"/>
              </w:rPr>
              <w:t xml:space="preserve"> Тема</w:t>
            </w:r>
            <w:r w:rsidRPr="0092104D">
              <w:rPr>
                <w:rFonts w:ascii="Cambria" w:hAnsi="Cambria"/>
                <w:spacing w:val="-4"/>
                <w:szCs w:val="24"/>
              </w:rPr>
              <w:t xml:space="preserve"> - </w:t>
            </w:r>
            <w:r w:rsidRPr="00B63857">
              <w:rPr>
                <w:rFonts w:ascii="Cambria" w:hAnsi="Cambria"/>
                <w:b/>
                <w:spacing w:val="-4"/>
                <w:szCs w:val="24"/>
              </w:rPr>
              <w:t>«ISO 9001:2015</w:t>
            </w:r>
            <w:r w:rsidRPr="00B63857">
              <w:rPr>
                <w:rFonts w:ascii="Cambria" w:hAnsi="Cambria"/>
                <w:spacing w:val="-4"/>
                <w:szCs w:val="24"/>
              </w:rPr>
              <w:t>. Как подготовиться к аудиту системы менеджмента качества и что ожидать от аудиторов</w:t>
            </w:r>
          </w:p>
        </w:tc>
        <w:tc>
          <w:tcPr>
            <w:tcW w:w="4536" w:type="dxa"/>
          </w:tcPr>
          <w:p w:rsidR="00D31149" w:rsidRPr="008A0D08" w:rsidRDefault="00D31149" w:rsidP="00C47E7E">
            <w:pPr>
              <w:jc w:val="center"/>
              <w:rPr>
                <w:b/>
                <w:color w:val="C45911" w:themeColor="accent2" w:themeShade="BF"/>
                <w:szCs w:val="24"/>
              </w:rPr>
            </w:pPr>
          </w:p>
        </w:tc>
      </w:tr>
      <w:tr w:rsidR="00D31149" w:rsidTr="00B013F9">
        <w:trPr>
          <w:gridAfter w:val="1"/>
          <w:wAfter w:w="10" w:type="dxa"/>
        </w:trPr>
        <w:tc>
          <w:tcPr>
            <w:tcW w:w="5954" w:type="dxa"/>
          </w:tcPr>
          <w:p w:rsidR="008B6ED4" w:rsidRDefault="008B6ED4" w:rsidP="008B6ED4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E1681">
              <w:rPr>
                <w:b/>
                <w:color w:val="C45911" w:themeColor="accent2" w:themeShade="BF"/>
                <w:szCs w:val="24"/>
              </w:rPr>
              <w:t>13 октября</w:t>
            </w:r>
          </w:p>
          <w:p w:rsidR="00D31149" w:rsidRDefault="009B2F7A" w:rsidP="00DB496C">
            <w:pPr>
              <w:rPr>
                <w:rFonts w:ascii="Times New Roman" w:hAnsi="Times New Roman" w:cs="Times New Roman"/>
                <w:spacing w:val="-4"/>
              </w:rPr>
            </w:pPr>
            <w:sdt>
              <w:sdtPr>
                <w:rPr>
                  <w:rFonts w:ascii="Times New Roman" w:hAnsi="Times New Roman" w:cs="Times New Roman"/>
                  <w:b/>
                  <w:spacing w:val="-4"/>
                  <w:sz w:val="24"/>
                  <w:szCs w:val="24"/>
                </w:rPr>
                <w:id w:val="-172743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78" w:rsidRPr="008F2C78">
                  <w:rPr>
                    <w:rFonts w:ascii="MS Gothic" w:eastAsia="MS Gothic" w:hAnsi="MS Gothic" w:cs="Times New Roman" w:hint="eastAsia"/>
                    <w:b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8F2C78" w:rsidRPr="00B63857">
              <w:rPr>
                <w:rFonts w:ascii="Cambria" w:hAnsi="Cambria"/>
                <w:spacing w:val="-4"/>
                <w:szCs w:val="24"/>
              </w:rPr>
              <w:t xml:space="preserve"> </w:t>
            </w:r>
            <w:r w:rsidR="00D31149" w:rsidRPr="006059F6">
              <w:rPr>
                <w:rFonts w:ascii="Times New Roman" w:hAnsi="Times New Roman" w:cs="Times New Roman"/>
                <w:spacing w:val="-4"/>
              </w:rPr>
              <w:t xml:space="preserve">«Бережливое производство. Инструменты </w:t>
            </w:r>
            <w:r w:rsidR="00D31149" w:rsidRPr="00447D17">
              <w:rPr>
                <w:rFonts w:ascii="Times New Roman" w:hAnsi="Times New Roman" w:cs="Times New Roman"/>
                <w:b/>
                <w:spacing w:val="-4"/>
              </w:rPr>
              <w:t>LEAN</w:t>
            </w:r>
            <w:r w:rsidR="00D31149" w:rsidRPr="006059F6">
              <w:rPr>
                <w:rFonts w:ascii="Times New Roman" w:hAnsi="Times New Roman" w:cs="Times New Roman"/>
                <w:spacing w:val="-4"/>
              </w:rPr>
              <w:t xml:space="preserve"> для СМК. Коренная причина несоответствия и корректирующие действия».</w:t>
            </w:r>
          </w:p>
        </w:tc>
        <w:tc>
          <w:tcPr>
            <w:tcW w:w="4536" w:type="dxa"/>
          </w:tcPr>
          <w:p w:rsidR="00D31149" w:rsidRDefault="00D31149" w:rsidP="00C47E7E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31149" w:rsidTr="00B013F9">
        <w:trPr>
          <w:gridAfter w:val="1"/>
          <w:wAfter w:w="10" w:type="dxa"/>
        </w:trPr>
        <w:tc>
          <w:tcPr>
            <w:tcW w:w="5954" w:type="dxa"/>
          </w:tcPr>
          <w:p w:rsidR="00BC2FC4" w:rsidRPr="00281606" w:rsidRDefault="00BC2FC4" w:rsidP="00BC2FC4">
            <w:pPr>
              <w:jc w:val="center"/>
              <w:rPr>
                <w:b/>
                <w:color w:val="C45911" w:themeColor="accent2" w:themeShade="BF"/>
                <w:szCs w:val="24"/>
              </w:rPr>
            </w:pPr>
            <w:r w:rsidRPr="00281606">
              <w:rPr>
                <w:b/>
                <w:color w:val="C45911" w:themeColor="accent2" w:themeShade="BF"/>
                <w:szCs w:val="24"/>
              </w:rPr>
              <w:t>15 октября</w:t>
            </w:r>
          </w:p>
          <w:p w:rsidR="00D31149" w:rsidRDefault="009B2F7A" w:rsidP="00DB496C">
            <w:pPr>
              <w:rPr>
                <w:rFonts w:ascii="Times New Roman" w:hAnsi="Times New Roman" w:cs="Times New Roman"/>
                <w:spacing w:val="-4"/>
              </w:rPr>
            </w:pPr>
            <w:sdt>
              <w:sdtPr>
                <w:rPr>
                  <w:rFonts w:ascii="Times New Roman" w:hAnsi="Times New Roman" w:cs="Times New Roman"/>
                  <w:b/>
                  <w:spacing w:val="-4"/>
                  <w:sz w:val="24"/>
                  <w:szCs w:val="24"/>
                </w:rPr>
                <w:id w:val="10937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06">
                  <w:rPr>
                    <w:rFonts w:ascii="MS Gothic" w:eastAsia="MS Gothic" w:hAnsi="MS Gothic" w:cs="Times New Roman" w:hint="eastAsia"/>
                    <w:b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D31149" w:rsidRPr="006059F6">
              <w:rPr>
                <w:rFonts w:ascii="Times New Roman" w:hAnsi="Times New Roman" w:cs="Times New Roman"/>
              </w:rPr>
              <w:t xml:space="preserve"> «Новый взгляд на «Качество организации» - </w:t>
            </w:r>
            <w:r w:rsidR="00D31149" w:rsidRPr="00447D17">
              <w:rPr>
                <w:rFonts w:ascii="Times New Roman" w:hAnsi="Times New Roman" w:cs="Times New Roman"/>
                <w:b/>
              </w:rPr>
              <w:t>ISO 9004:2018</w:t>
            </w:r>
            <w:r w:rsidR="00D31149" w:rsidRPr="006059F6">
              <w:rPr>
                <w:rFonts w:ascii="Times New Roman" w:hAnsi="Times New Roman" w:cs="Times New Roman"/>
              </w:rPr>
              <w:t>. Руководство по достижению устойчивого успеха».</w:t>
            </w:r>
          </w:p>
        </w:tc>
        <w:tc>
          <w:tcPr>
            <w:tcW w:w="4536" w:type="dxa"/>
          </w:tcPr>
          <w:p w:rsidR="00D31149" w:rsidRDefault="00D31149" w:rsidP="00E17918">
            <w:pPr>
              <w:rPr>
                <w:rFonts w:ascii="Times New Roman" w:hAnsi="Times New Roman" w:cs="Times New Roman"/>
              </w:rPr>
            </w:pPr>
          </w:p>
        </w:tc>
      </w:tr>
      <w:tr w:rsidR="009E291E" w:rsidTr="00B013F9">
        <w:tc>
          <w:tcPr>
            <w:tcW w:w="10500" w:type="dxa"/>
            <w:gridSpan w:val="3"/>
          </w:tcPr>
          <w:p w:rsidR="009E291E" w:rsidRPr="00D62D92" w:rsidRDefault="009E291E" w:rsidP="009E291E">
            <w:pPr>
              <w:jc w:val="center"/>
              <w:rPr>
                <w:rFonts w:ascii="Times New Roman" w:hAnsi="Times New Roman" w:cs="Times New Roman"/>
              </w:rPr>
            </w:pPr>
            <w:r w:rsidRPr="00D62D92">
              <w:rPr>
                <w:rStyle w:val="ab"/>
                <w:rFonts w:ascii="Tahoma" w:hAnsi="Tahoma" w:cs="Tahoma"/>
                <w:color w:val="1523A7"/>
                <w:szCs w:val="24"/>
              </w:rPr>
              <w:t>Блок «Аккредитация»</w:t>
            </w:r>
          </w:p>
        </w:tc>
      </w:tr>
      <w:tr w:rsidR="00D31149" w:rsidTr="00B013F9">
        <w:trPr>
          <w:gridAfter w:val="1"/>
          <w:wAfter w:w="10" w:type="dxa"/>
        </w:trPr>
        <w:tc>
          <w:tcPr>
            <w:tcW w:w="5954" w:type="dxa"/>
          </w:tcPr>
          <w:p w:rsidR="00BC2FC4" w:rsidRDefault="00BC2FC4" w:rsidP="00BC2FC4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E1681">
              <w:rPr>
                <w:b/>
                <w:color w:val="C45911" w:themeColor="accent2" w:themeShade="BF"/>
                <w:szCs w:val="24"/>
              </w:rPr>
              <w:t>16 октября</w:t>
            </w:r>
          </w:p>
          <w:p w:rsidR="00D31149" w:rsidRDefault="009B2F7A" w:rsidP="00DB496C">
            <w:pPr>
              <w:rPr>
                <w:rFonts w:ascii="Times New Roman" w:hAnsi="Times New Roman" w:cs="Times New Roman"/>
                <w:spacing w:val="-4"/>
              </w:rPr>
            </w:pPr>
            <w:sdt>
              <w:sdtPr>
                <w:rPr>
                  <w:rFonts w:ascii="Times New Roman" w:hAnsi="Times New Roman" w:cs="Times New Roman"/>
                  <w:b/>
                  <w:spacing w:val="-4"/>
                  <w:sz w:val="24"/>
                  <w:szCs w:val="24"/>
                </w:rPr>
                <w:id w:val="-76238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FC4">
                  <w:rPr>
                    <w:rFonts w:ascii="MS Gothic" w:eastAsia="MS Gothic" w:hAnsi="MS Gothic" w:cs="Times New Roman" w:hint="eastAsia"/>
                    <w:b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8F2C78" w:rsidRPr="00B63857">
              <w:rPr>
                <w:rFonts w:ascii="Cambria" w:hAnsi="Cambria"/>
                <w:spacing w:val="-4"/>
                <w:szCs w:val="24"/>
              </w:rPr>
              <w:t xml:space="preserve"> </w:t>
            </w:r>
            <w:r w:rsidR="00D31149" w:rsidRPr="006059F6">
              <w:rPr>
                <w:rFonts w:ascii="Times New Roman" w:hAnsi="Times New Roman" w:cs="Times New Roman"/>
                <w:spacing w:val="-4"/>
              </w:rPr>
              <w:t xml:space="preserve">«Практика перехода на новый стандарт </w:t>
            </w:r>
            <w:r w:rsidR="00D31149" w:rsidRPr="00447D17">
              <w:rPr>
                <w:rFonts w:ascii="Times New Roman" w:hAnsi="Times New Roman" w:cs="Times New Roman"/>
                <w:b/>
                <w:spacing w:val="-4"/>
              </w:rPr>
              <w:t>ISO/IEC 17025:2017</w:t>
            </w:r>
            <w:r w:rsidR="00D31149" w:rsidRPr="006059F6">
              <w:rPr>
                <w:rFonts w:ascii="Times New Roman" w:hAnsi="Times New Roman" w:cs="Times New Roman"/>
                <w:spacing w:val="-4"/>
              </w:rPr>
              <w:t>. Общие требования к компетенции испытательных и калибровочных лабораторий».</w:t>
            </w:r>
          </w:p>
        </w:tc>
        <w:tc>
          <w:tcPr>
            <w:tcW w:w="4536" w:type="dxa"/>
          </w:tcPr>
          <w:p w:rsidR="00D31149" w:rsidRDefault="00D31149" w:rsidP="00E17918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31149" w:rsidTr="00B013F9">
        <w:trPr>
          <w:gridAfter w:val="1"/>
          <w:wAfter w:w="10" w:type="dxa"/>
        </w:trPr>
        <w:tc>
          <w:tcPr>
            <w:tcW w:w="5954" w:type="dxa"/>
          </w:tcPr>
          <w:p w:rsidR="00BC2FC4" w:rsidRDefault="00BC2FC4" w:rsidP="00BC2FC4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E1681">
              <w:rPr>
                <w:b/>
                <w:color w:val="C45911" w:themeColor="accent2" w:themeShade="BF"/>
              </w:rPr>
              <w:t>17 октября</w:t>
            </w:r>
          </w:p>
          <w:p w:rsidR="00D31149" w:rsidRDefault="009B2F7A" w:rsidP="00042819">
            <w:pPr>
              <w:rPr>
                <w:rFonts w:ascii="Times New Roman" w:hAnsi="Times New Roman" w:cs="Times New Roman"/>
                <w:spacing w:val="-4"/>
              </w:rPr>
            </w:pPr>
            <w:sdt>
              <w:sdtPr>
                <w:rPr>
                  <w:rFonts w:ascii="Times New Roman" w:hAnsi="Times New Roman" w:cs="Times New Roman"/>
                  <w:b/>
                  <w:spacing w:val="-4"/>
                  <w:sz w:val="24"/>
                  <w:szCs w:val="24"/>
                </w:rPr>
                <w:id w:val="23281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FC4">
                  <w:rPr>
                    <w:rFonts w:ascii="MS Gothic" w:eastAsia="MS Gothic" w:hAnsi="MS Gothic" w:cs="Times New Roman" w:hint="eastAsia"/>
                    <w:b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D31149" w:rsidRPr="006059F6">
              <w:rPr>
                <w:rFonts w:ascii="Times New Roman" w:hAnsi="Times New Roman" w:cs="Times New Roman"/>
                <w:spacing w:val="-4"/>
              </w:rPr>
              <w:t xml:space="preserve"> «Успех органа по сертификации – применение стандартов:  </w:t>
            </w:r>
            <w:r w:rsidR="00D31149" w:rsidRPr="00447D17">
              <w:rPr>
                <w:rFonts w:ascii="Times New Roman" w:hAnsi="Times New Roman" w:cs="Times New Roman"/>
                <w:b/>
                <w:spacing w:val="-4"/>
              </w:rPr>
              <w:t>ISO/IEC 17065:2012</w:t>
            </w:r>
            <w:r w:rsidR="00D31149" w:rsidRPr="006059F6">
              <w:rPr>
                <w:rFonts w:ascii="Times New Roman" w:hAnsi="Times New Roman" w:cs="Times New Roman"/>
                <w:spacing w:val="-4"/>
              </w:rPr>
              <w:t xml:space="preserve"> Оценка соответствия. Требования к органам, сертифицирующим продукцию, процессы, услуги. </w:t>
            </w:r>
            <w:r w:rsidR="00D31149" w:rsidRPr="00447D17">
              <w:rPr>
                <w:rFonts w:ascii="Times New Roman" w:hAnsi="Times New Roman" w:cs="Times New Roman"/>
                <w:b/>
                <w:spacing w:val="-4"/>
              </w:rPr>
              <w:t>ISO/IEC 17067:2013</w:t>
            </w:r>
            <w:r w:rsidR="00D31149" w:rsidRPr="006059F6">
              <w:rPr>
                <w:rFonts w:ascii="Times New Roman" w:hAnsi="Times New Roman" w:cs="Times New Roman"/>
                <w:spacing w:val="-4"/>
              </w:rPr>
              <w:t xml:space="preserve"> Оценка соответствия. Основные положения сертификации продукции и руководящие указания по схемам сертификации продукции».</w:t>
            </w:r>
          </w:p>
        </w:tc>
        <w:tc>
          <w:tcPr>
            <w:tcW w:w="4536" w:type="dxa"/>
          </w:tcPr>
          <w:p w:rsidR="00D31149" w:rsidRDefault="00D31149" w:rsidP="00042819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A50857" w:rsidTr="00B013F9">
        <w:trPr>
          <w:trHeight w:val="668"/>
        </w:trPr>
        <w:tc>
          <w:tcPr>
            <w:tcW w:w="10500" w:type="dxa"/>
            <w:gridSpan w:val="3"/>
            <w:shd w:val="clear" w:color="auto" w:fill="F2F2F2" w:themeFill="background1" w:themeFillShade="F2"/>
            <w:vAlign w:val="center"/>
          </w:tcPr>
          <w:p w:rsidR="00A50857" w:rsidRPr="00201907" w:rsidRDefault="008F2C78" w:rsidP="0020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07">
              <w:rPr>
                <w:rFonts w:ascii="Times New Roman" w:hAnsi="Times New Roman" w:cs="Times New Roman"/>
                <w:sz w:val="24"/>
                <w:szCs w:val="24"/>
              </w:rPr>
              <w:t xml:space="preserve">Подробная информация </w:t>
            </w:r>
            <w:r w:rsidR="00A50857" w:rsidRPr="00201907">
              <w:rPr>
                <w:rFonts w:ascii="Times New Roman" w:hAnsi="Times New Roman" w:cs="Times New Roman"/>
                <w:sz w:val="24"/>
                <w:szCs w:val="24"/>
              </w:rPr>
              <w:t xml:space="preserve">о каждом </w:t>
            </w:r>
            <w:r w:rsidRPr="00201907">
              <w:rPr>
                <w:rFonts w:ascii="Times New Roman" w:hAnsi="Times New Roman" w:cs="Times New Roman"/>
                <w:sz w:val="24"/>
                <w:szCs w:val="24"/>
              </w:rPr>
              <w:t>слушателе</w:t>
            </w:r>
          </w:p>
          <w:p w:rsidR="00A50857" w:rsidRPr="00201907" w:rsidRDefault="00A50857" w:rsidP="002019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20190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Должность, эл. почта, номер телефона)</w:t>
            </w:r>
          </w:p>
        </w:tc>
      </w:tr>
      <w:tr w:rsidR="00201907" w:rsidTr="00B013F9">
        <w:tc>
          <w:tcPr>
            <w:tcW w:w="10500" w:type="dxa"/>
            <w:gridSpan w:val="3"/>
          </w:tcPr>
          <w:p w:rsidR="00201907" w:rsidRDefault="00201907" w:rsidP="00042819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01907" w:rsidTr="00B013F9">
        <w:tc>
          <w:tcPr>
            <w:tcW w:w="10500" w:type="dxa"/>
            <w:gridSpan w:val="3"/>
          </w:tcPr>
          <w:p w:rsidR="00201907" w:rsidRDefault="00201907" w:rsidP="00042819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01907" w:rsidTr="00B013F9">
        <w:tc>
          <w:tcPr>
            <w:tcW w:w="10500" w:type="dxa"/>
            <w:gridSpan w:val="3"/>
          </w:tcPr>
          <w:p w:rsidR="00201907" w:rsidRDefault="00201907" w:rsidP="00042819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01907" w:rsidTr="00B013F9">
        <w:tc>
          <w:tcPr>
            <w:tcW w:w="10500" w:type="dxa"/>
            <w:gridSpan w:val="3"/>
          </w:tcPr>
          <w:p w:rsidR="00201907" w:rsidRDefault="00201907" w:rsidP="00042819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01907" w:rsidTr="00B013F9">
        <w:tc>
          <w:tcPr>
            <w:tcW w:w="10500" w:type="dxa"/>
            <w:gridSpan w:val="3"/>
          </w:tcPr>
          <w:p w:rsidR="00201907" w:rsidRDefault="00201907" w:rsidP="00042819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01907" w:rsidTr="00B013F9">
        <w:tc>
          <w:tcPr>
            <w:tcW w:w="10500" w:type="dxa"/>
            <w:gridSpan w:val="3"/>
          </w:tcPr>
          <w:p w:rsidR="00201907" w:rsidRDefault="00201907" w:rsidP="00042819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01907" w:rsidTr="00B013F9">
        <w:tc>
          <w:tcPr>
            <w:tcW w:w="10500" w:type="dxa"/>
            <w:gridSpan w:val="3"/>
          </w:tcPr>
          <w:p w:rsidR="00201907" w:rsidRDefault="00201907" w:rsidP="00042819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01907" w:rsidTr="00B013F9">
        <w:tc>
          <w:tcPr>
            <w:tcW w:w="10500" w:type="dxa"/>
            <w:gridSpan w:val="3"/>
          </w:tcPr>
          <w:p w:rsidR="00201907" w:rsidRDefault="00201907" w:rsidP="00042819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01907" w:rsidTr="00B013F9">
        <w:tc>
          <w:tcPr>
            <w:tcW w:w="10500" w:type="dxa"/>
            <w:gridSpan w:val="3"/>
          </w:tcPr>
          <w:p w:rsidR="00201907" w:rsidRDefault="00201907" w:rsidP="00042819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01907" w:rsidTr="00B013F9">
        <w:tc>
          <w:tcPr>
            <w:tcW w:w="10500" w:type="dxa"/>
            <w:gridSpan w:val="3"/>
          </w:tcPr>
          <w:p w:rsidR="00201907" w:rsidRDefault="00201907" w:rsidP="00042819">
            <w:pPr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01907" w:rsidTr="00B013F9">
        <w:tc>
          <w:tcPr>
            <w:tcW w:w="10500" w:type="dxa"/>
            <w:gridSpan w:val="3"/>
            <w:shd w:val="clear" w:color="auto" w:fill="D9D9D9" w:themeFill="background1" w:themeFillShade="D9"/>
          </w:tcPr>
          <w:p w:rsidR="00201907" w:rsidRPr="006059F6" w:rsidRDefault="00201907" w:rsidP="00463F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об организации</w:t>
            </w:r>
          </w:p>
        </w:tc>
      </w:tr>
      <w:tr w:rsidR="00DB496C" w:rsidTr="00B013F9">
        <w:tc>
          <w:tcPr>
            <w:tcW w:w="10500" w:type="dxa"/>
            <w:gridSpan w:val="3"/>
          </w:tcPr>
          <w:p w:rsidR="00DB496C" w:rsidRPr="006059F6" w:rsidRDefault="00DB496C" w:rsidP="0004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9F6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-</w:t>
            </w:r>
          </w:p>
        </w:tc>
      </w:tr>
      <w:tr w:rsidR="00DB496C" w:rsidTr="00B013F9">
        <w:tc>
          <w:tcPr>
            <w:tcW w:w="10500" w:type="dxa"/>
            <w:gridSpan w:val="3"/>
          </w:tcPr>
          <w:p w:rsidR="00DB496C" w:rsidRPr="006059F6" w:rsidRDefault="00DB496C" w:rsidP="0004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-</w:t>
            </w:r>
          </w:p>
        </w:tc>
      </w:tr>
      <w:tr w:rsidR="00DB496C" w:rsidTr="00B013F9">
        <w:tc>
          <w:tcPr>
            <w:tcW w:w="10500" w:type="dxa"/>
            <w:gridSpan w:val="3"/>
          </w:tcPr>
          <w:p w:rsidR="00DB496C" w:rsidRPr="006059F6" w:rsidRDefault="00DB496C" w:rsidP="0004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-</w:t>
            </w:r>
          </w:p>
        </w:tc>
      </w:tr>
      <w:tr w:rsidR="00DB496C" w:rsidTr="00B013F9">
        <w:tc>
          <w:tcPr>
            <w:tcW w:w="10500" w:type="dxa"/>
            <w:gridSpan w:val="3"/>
          </w:tcPr>
          <w:p w:rsidR="00DB496C" w:rsidRPr="006059F6" w:rsidRDefault="006E53AB" w:rsidP="006E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(УНП, расчетный счет и др</w:t>
            </w:r>
            <w:r w:rsidR="00B01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</w:p>
        </w:tc>
      </w:tr>
      <w:tr w:rsidR="00DB496C" w:rsidTr="00B013F9">
        <w:tc>
          <w:tcPr>
            <w:tcW w:w="10500" w:type="dxa"/>
            <w:gridSpan w:val="3"/>
          </w:tcPr>
          <w:p w:rsidR="00DB496C" w:rsidRPr="006059F6" w:rsidRDefault="00DB496C" w:rsidP="0004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почта, телефон -</w:t>
            </w:r>
          </w:p>
        </w:tc>
      </w:tr>
      <w:tr w:rsidR="00DB496C" w:rsidTr="00B013F9">
        <w:tc>
          <w:tcPr>
            <w:tcW w:w="10500" w:type="dxa"/>
            <w:gridSpan w:val="3"/>
          </w:tcPr>
          <w:p w:rsidR="00DB496C" w:rsidRPr="006059F6" w:rsidRDefault="00DB496C" w:rsidP="0004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DF6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3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-</w:t>
            </w:r>
          </w:p>
        </w:tc>
      </w:tr>
      <w:tr w:rsidR="00DB496C" w:rsidTr="00B013F9">
        <w:tc>
          <w:tcPr>
            <w:tcW w:w="10500" w:type="dxa"/>
            <w:gridSpan w:val="3"/>
          </w:tcPr>
          <w:p w:rsidR="00DB496C" w:rsidRPr="006059F6" w:rsidRDefault="00DB496C" w:rsidP="0004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 -</w:t>
            </w:r>
          </w:p>
        </w:tc>
      </w:tr>
      <w:tr w:rsidR="00DB496C" w:rsidTr="00B013F9">
        <w:trPr>
          <w:trHeight w:val="422"/>
        </w:trPr>
        <w:tc>
          <w:tcPr>
            <w:tcW w:w="10500" w:type="dxa"/>
            <w:gridSpan w:val="3"/>
          </w:tcPr>
          <w:p w:rsidR="00DB496C" w:rsidRDefault="00DB496C" w:rsidP="00042819">
            <w:pPr>
              <w:rPr>
                <w:color w:val="C00000"/>
              </w:rPr>
            </w:pPr>
            <w:r w:rsidRPr="006059F6">
              <w:rPr>
                <w:rFonts w:ascii="Times New Roman" w:hAnsi="Times New Roman" w:cs="Times New Roman"/>
                <w:sz w:val="24"/>
                <w:szCs w:val="24"/>
              </w:rPr>
              <w:t>Вопросы, на которые Вы хотели бы получить ответ в рамках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</w:tbl>
    <w:p w:rsidR="00CA1D02" w:rsidRDefault="00CA1D02" w:rsidP="009E291E">
      <w:pPr>
        <w:rPr>
          <w:rFonts w:ascii="Times New Roman" w:hAnsi="Times New Roman" w:cs="Times New Roman"/>
        </w:rPr>
      </w:pPr>
    </w:p>
    <w:sectPr w:rsidR="00CA1D02" w:rsidSect="008A777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F7A" w:rsidRDefault="009B2F7A" w:rsidP="008850D9">
      <w:pPr>
        <w:spacing w:after="0" w:line="240" w:lineRule="auto"/>
      </w:pPr>
      <w:r>
        <w:separator/>
      </w:r>
    </w:p>
  </w:endnote>
  <w:endnote w:type="continuationSeparator" w:id="0">
    <w:p w:rsidR="009B2F7A" w:rsidRDefault="009B2F7A" w:rsidP="0088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F7A" w:rsidRDefault="009B2F7A" w:rsidP="008850D9">
      <w:pPr>
        <w:spacing w:after="0" w:line="240" w:lineRule="auto"/>
      </w:pPr>
      <w:r>
        <w:separator/>
      </w:r>
    </w:p>
  </w:footnote>
  <w:footnote w:type="continuationSeparator" w:id="0">
    <w:p w:rsidR="009B2F7A" w:rsidRDefault="009B2F7A" w:rsidP="00885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2338"/>
    <w:multiLevelType w:val="hybridMultilevel"/>
    <w:tmpl w:val="C5027A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D94F4F"/>
    <w:multiLevelType w:val="hybridMultilevel"/>
    <w:tmpl w:val="10306890"/>
    <w:lvl w:ilvl="0" w:tplc="8530E1C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A2"/>
    <w:rsid w:val="00022B45"/>
    <w:rsid w:val="000A2807"/>
    <w:rsid w:val="00201907"/>
    <w:rsid w:val="00263820"/>
    <w:rsid w:val="00281606"/>
    <w:rsid w:val="0028471C"/>
    <w:rsid w:val="00285407"/>
    <w:rsid w:val="002961A5"/>
    <w:rsid w:val="00347767"/>
    <w:rsid w:val="0038537E"/>
    <w:rsid w:val="00403588"/>
    <w:rsid w:val="00447D17"/>
    <w:rsid w:val="00463F37"/>
    <w:rsid w:val="005B557D"/>
    <w:rsid w:val="006059F6"/>
    <w:rsid w:val="00645AFB"/>
    <w:rsid w:val="006E53AB"/>
    <w:rsid w:val="008507E1"/>
    <w:rsid w:val="008850D9"/>
    <w:rsid w:val="008A7775"/>
    <w:rsid w:val="008B6ED4"/>
    <w:rsid w:val="008C023C"/>
    <w:rsid w:val="008F2C78"/>
    <w:rsid w:val="0094274B"/>
    <w:rsid w:val="009B2F7A"/>
    <w:rsid w:val="009E291E"/>
    <w:rsid w:val="00A50857"/>
    <w:rsid w:val="00B013F9"/>
    <w:rsid w:val="00B101F2"/>
    <w:rsid w:val="00B1436C"/>
    <w:rsid w:val="00B575A2"/>
    <w:rsid w:val="00B90B1F"/>
    <w:rsid w:val="00BC2FC4"/>
    <w:rsid w:val="00C054F6"/>
    <w:rsid w:val="00C47E7E"/>
    <w:rsid w:val="00C74EC1"/>
    <w:rsid w:val="00CA1D02"/>
    <w:rsid w:val="00CE4F15"/>
    <w:rsid w:val="00D31149"/>
    <w:rsid w:val="00D62D92"/>
    <w:rsid w:val="00D73219"/>
    <w:rsid w:val="00DB496C"/>
    <w:rsid w:val="00DF6334"/>
    <w:rsid w:val="00E17918"/>
    <w:rsid w:val="00EB4B49"/>
    <w:rsid w:val="00ED19F9"/>
    <w:rsid w:val="00F05EC3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E2F14"/>
  <w15:chartTrackingRefBased/>
  <w15:docId w15:val="{1D6DCE27-47A8-4917-BCAE-2F0F7368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A2"/>
    <w:pPr>
      <w:ind w:left="720"/>
      <w:contextualSpacing/>
    </w:pPr>
  </w:style>
  <w:style w:type="table" w:styleId="a4">
    <w:name w:val="Table Grid"/>
    <w:basedOn w:val="a1"/>
    <w:uiPriority w:val="39"/>
    <w:rsid w:val="00B575A2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5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8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0D9"/>
  </w:style>
  <w:style w:type="paragraph" w:styleId="a8">
    <w:name w:val="footer"/>
    <w:basedOn w:val="a"/>
    <w:link w:val="a9"/>
    <w:uiPriority w:val="99"/>
    <w:unhideWhenUsed/>
    <w:rsid w:val="0088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0D9"/>
  </w:style>
  <w:style w:type="character" w:styleId="aa">
    <w:name w:val="Placeholder Text"/>
    <w:basedOn w:val="a0"/>
    <w:uiPriority w:val="99"/>
    <w:semiHidden/>
    <w:rsid w:val="00F05EC3"/>
    <w:rPr>
      <w:color w:val="808080"/>
    </w:rPr>
  </w:style>
  <w:style w:type="paragraph" w:customStyle="1" w:styleId="m4523684952549055427msolistparagraph">
    <w:name w:val="m_4523684952549055427msolistparagraph"/>
    <w:basedOn w:val="a"/>
    <w:rsid w:val="00CA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Intense Reference"/>
    <w:basedOn w:val="a0"/>
    <w:uiPriority w:val="32"/>
    <w:qFormat/>
    <w:rsid w:val="00CA1D02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</dc:creator>
  <cp:keywords/>
  <dc:description/>
  <cp:lastModifiedBy>simon</cp:lastModifiedBy>
  <cp:revision>13</cp:revision>
  <dcterms:created xsi:type="dcterms:W3CDTF">2018-08-29T07:06:00Z</dcterms:created>
  <dcterms:modified xsi:type="dcterms:W3CDTF">2018-09-04T08:45:00Z</dcterms:modified>
</cp:coreProperties>
</file>